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349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38"/>
        <w:gridCol w:w="2561"/>
        <w:gridCol w:w="6650"/>
      </w:tblGrid>
      <w:tr>
        <w:tblPrEx>
          <w:shd w:val="clear" w:color="auto" w:fill="ced7e7"/>
        </w:tblPrEx>
        <w:trPr>
          <w:trHeight w:val="4149" w:hRule="atLeast"/>
        </w:trPr>
        <w:tc>
          <w:tcPr>
            <w:tcW w:type="dxa" w:w="2699"/>
            <w:gridSpan w:val="2"/>
            <w:tcBorders>
              <w:top w:val="nil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Calibri" w:cs="Arial Unicode MS" w:hAnsi="Calibri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drawing xmlns:a="http://schemas.openxmlformats.org/drawingml/2006/main">
                <wp:inline distT="0" distB="0" distL="0" distR="0">
                  <wp:extent cx="1596111" cy="2208878"/>
                  <wp:effectExtent l="0" t="0" r="0" b="0"/>
                  <wp:docPr id="1073741825" name="officeArt object" descr="7b80dbc4-82de-49e0-8fa5-91d3e795005c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7b80dbc4-82de-49e0-8fa5-91d3e795005c.jpeg" descr="7b80dbc4-82de-49e0-8fa5-91d3e795005c.jpeg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6111" cy="220887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64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 w:line="240" w:lineRule="auto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Бисекенова Еркежан 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rtl w:val="0"/>
                <w14:textFill>
                  <w14:solidFill>
                    <w14:srgbClr w14:val="404040"/>
                  </w14:solidFill>
                </w14:textFill>
              </w:rPr>
              <w:t>Қуатқызы</w:t>
            </w:r>
          </w:p>
          <w:p>
            <w:pPr>
              <w:pStyle w:val="Normal.0"/>
              <w:widowControl w:val="0"/>
              <w:spacing w:after="0" w:line="240" w:lineRule="auto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pPr>
          </w:p>
          <w:p>
            <w:pPr>
              <w:pStyle w:val="Normal.0"/>
              <w:widowControl w:val="0"/>
              <w:bidi w:val="0"/>
              <w:spacing w:after="0" w:line="36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Мұғалім 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Білімі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: </w:t>
            </w: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ru-RU"/>
                <w14:textFill>
                  <w14:solidFill>
                    <w14:srgbClr w14:val="313A43"/>
                  </w14:solidFill>
                </w14:textFill>
              </w:rPr>
              <w:t>Жоғары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Туған күні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: 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16.07.2003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Қала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: </w:t>
            </w: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ru-RU"/>
                <w14:textFill>
                  <w14:solidFill>
                    <w14:srgbClr w14:val="313A43"/>
                  </w14:solidFill>
                </w14:textFill>
              </w:rPr>
              <w:t>Талдықорған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ru-RU"/>
                <w14:textFill>
                  <w14:solidFill>
                    <w14:srgbClr w14:val="313A43"/>
                  </w14:solidFill>
                </w14:textFill>
              </w:rPr>
              <w:t>Отбасылық жағдайы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: </w:t>
            </w: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ru-RU"/>
                <w14:textFill>
                  <w14:solidFill>
                    <w14:srgbClr w14:val="313A43"/>
                  </w14:solidFill>
                </w14:textFill>
              </w:rPr>
              <w:t>Тұрмы</w:t>
            </w: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ста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Телефон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: 8-7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76-715-11-09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tl w:val="0"/>
              </w:rPr>
            </w:pPr>
            <w:r>
              <w:rPr>
                <w:rFonts w:ascii="Times New Roman" w:hAnsi="Times New Roman" w:hint="default"/>
                <w:b w:val="0"/>
                <w:bCs w:val="0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Электрондық поштасы</w:t>
            </w:r>
            <w:r>
              <w:rPr>
                <w:rFonts w:ascii="Times New Roman" w:hAnsi="Times New Roman"/>
                <w:b w:val="0"/>
                <w:bCs w:val="0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 xml:space="preserve">: </w:t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fldChar w:fldCharType="begin" w:fldLock="0"/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instrText xml:space="preserve"> HYPERLINK "mailto:bisekenovaerkezhan1603@mail.ru"</w:instrText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fldChar w:fldCharType="separate" w:fldLock="0"/>
            </w:r>
            <w:r>
              <w:rPr>
                <w:rStyle w:val="Hyperlink.0"/>
                <w:rFonts w:ascii="Times New Roman" w:hAnsi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:rtl w:val="0"/>
                <w:lang w:val="en-US"/>
                <w14:textFill>
                  <w14:solidFill>
                    <w14:srgbClr w14:val="0000FF"/>
                  </w14:solidFill>
                </w14:textFill>
              </w:rPr>
              <w:t>bisekenovaerkezhan1603@mail.ru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14:textFill>
                  <w14:solidFill>
                    <w14:srgbClr w14:val="313A43"/>
                  </w14:solidFill>
                </w14:textFill>
              </w:rPr>
              <w:fldChar w:fldCharType="end" w:fldLock="0"/>
            </w:r>
          </w:p>
        </w:tc>
      </w:tr>
      <w:tr>
        <w:tblPrEx>
          <w:shd w:val="clear" w:color="auto" w:fill="ced7e7"/>
        </w:tblPrEx>
        <w:trPr>
          <w:trHeight w:val="1340" w:hRule="atLeast"/>
        </w:trPr>
        <w:tc>
          <w:tcPr>
            <w:tcW w:type="dxa" w:w="2699"/>
            <w:gridSpan w:val="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>ЖҰМЫС ТӘЖІРИБЕСІ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>ОҚУ ПРАКТИКАСЫ</w:t>
            </w:r>
          </w:p>
        </w:tc>
        <w:tc>
          <w:tcPr>
            <w:tcW w:type="dxa" w:w="664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after="0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Қазақ тілі мен әдебиет пәні мұғалімі</w:t>
            </w:r>
          </w:p>
          <w:p>
            <w:pPr>
              <w:pStyle w:val="Normal.0"/>
              <w:shd w:val="clear" w:color="auto" w:fill="ffffff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2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02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5 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қаңтар 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- 2025 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сәуір</w:t>
            </w:r>
          </w:p>
          <w:p>
            <w:pPr>
              <w:pStyle w:val="Normal.0"/>
              <w:shd w:val="clear" w:color="auto" w:fill="ffffff"/>
              <w:bidi w:val="0"/>
              <w:spacing w:after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Матай орта мектебі</w:t>
            </w:r>
            <w:r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2027" w:hRule="atLeast"/>
        </w:trPr>
        <w:tc>
          <w:tcPr>
            <w:tcW w:type="dxa" w:w="2699"/>
            <w:gridSpan w:val="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  <w:t>БІЛІМІ</w:t>
            </w:r>
          </w:p>
        </w:tc>
        <w:tc>
          <w:tcPr>
            <w:tcW w:type="dxa" w:w="664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rPr>
                <w:rFonts w:ascii="Times New Roman" w:cs="Times New Roman" w:hAnsi="Times New Roman" w:eastAsia="Times New Roman"/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Гуманитарлық ғылымдар жоғарғы мектебі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Қазақ тілі мен әдебиеті пәнінің мұғалімі мамандығы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2024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жылдың мамыры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ішкі оқу формасы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Талдықорған қаласы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Ілияс Жансүгіров атындағы Жетісу университеті</w:t>
            </w:r>
          </w:p>
          <w:p>
            <w:pPr>
              <w:pStyle w:val="Normal.0"/>
              <w:widowControl w:val="0"/>
              <w:spacing w:after="0"/>
            </w:pPr>
            <w:r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653" w:hRule="atLeast"/>
        </w:trPr>
        <w:tc>
          <w:tcPr>
            <w:tcW w:type="dxa" w:w="2699"/>
            <w:gridSpan w:val="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  <w:t>ҚОСЫМША БІЛІМІ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right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  <w:t>БІЛІКТІЛІГІ</w:t>
            </w:r>
          </w:p>
        </w:tc>
        <w:tc>
          <w:tcPr>
            <w:tcW w:type="dxa" w:w="664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outlineLvl w:val="2"/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1"/>
                <w:lang w:val="ar-SA" w:bidi="ar-SA"/>
              </w:rPr>
              <w:t>“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>Coursera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”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 xml:space="preserve"> “Корпоративтік стратегия”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курсы</w:t>
            </w:r>
          </w:p>
        </w:tc>
      </w:tr>
      <w:tr>
        <w:tblPrEx>
          <w:shd w:val="clear" w:color="auto" w:fill="ced7e7"/>
        </w:tblPrEx>
        <w:trPr>
          <w:trHeight w:val="997" w:hRule="atLeast"/>
        </w:trPr>
        <w:tc>
          <w:tcPr>
            <w:tcW w:type="dxa" w:w="2699"/>
            <w:gridSpan w:val="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КӘСІБИ ДАҒДЫЛАРЫ</w:t>
            </w:r>
          </w:p>
        </w:tc>
        <w:tc>
          <w:tcPr>
            <w:tcW w:type="dxa" w:w="664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hd w:val="clear" w:color="auto" w:fill="ffffff"/>
              <w:spacing w:after="0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Тілді білуі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: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қазақша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-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ана тілі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орысша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-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еркін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ағылшынша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-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сөздік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.</w:t>
            </w:r>
          </w:p>
          <w:p>
            <w:pPr>
              <w:pStyle w:val="Normal.0"/>
              <w:widowControl w:val="0"/>
              <w:shd w:val="clear" w:color="auto" w:fill="ffffff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ДК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білімі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: MS Word, MS Excel, MS PowerPoint.</w:t>
            </w:r>
          </w:p>
          <w:p>
            <w:pPr>
              <w:pStyle w:val="Normal.0"/>
              <w:widowControl w:val="0"/>
              <w:shd w:val="clear" w:color="auto" w:fill="ffffff"/>
              <w:bidi w:val="0"/>
              <w:spacing w:after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Кеңсе техникасы бойынша жұмыс білімі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2484" w:hRule="atLeast"/>
        </w:trPr>
        <w:tc>
          <w:tcPr>
            <w:tcW w:type="dxa" w:w="2699"/>
            <w:gridSpan w:val="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ЖЕКЕ ҚАСИЕТТЕРІ</w:t>
            </w:r>
          </w:p>
        </w:tc>
        <w:tc>
          <w:tcPr>
            <w:tcW w:type="dxa" w:w="664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 ұқыпты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жауапкершілігі бар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ақкөңіл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 құқықтық құжаттармен жұмыс істеу кезінде мұқият болу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 баптарды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заңнамаларды білу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 тапсырылған жұмысты уақытылы орындау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 тәртіпті сақтау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еңбексүйгіштік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</w:tc>
      </w:tr>
      <w:tr>
        <w:tblPrEx>
          <w:shd w:val="clear" w:color="auto" w:fill="ced7e7"/>
        </w:tblPrEx>
        <w:trPr>
          <w:trHeight w:val="1340" w:hRule="atLeast"/>
        </w:trPr>
        <w:tc>
          <w:tcPr>
            <w:tcW w:type="dxa" w:w="138"/>
            <w:tcBorders>
              <w:top w:val="single" w:color="ffffff" w:sz="8" w:space="0" w:shadow="0" w:frame="0"/>
              <w:left w:val="nil"/>
              <w:bottom w:val="nil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6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>КӘСІБИ ДАҒДЫЛАРЫ</w:t>
            </w:r>
          </w:p>
        </w:tc>
        <w:tc>
          <w:tcPr>
            <w:tcW w:type="dxa" w:w="664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Абзац списка1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hAnsi="Times New Roman" w:hint="default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Оқу практикасы кезінде «өте жақсы» деген баға қойылды</w:t>
            </w:r>
          </w:p>
          <w:p>
            <w:pPr>
              <w:pStyle w:val="Абзац списка1"/>
              <w:widowControl w:val="0"/>
              <w:numPr>
                <w:ilvl w:val="0"/>
                <w:numId w:val="1"/>
              </w:numPr>
              <w:bidi w:val="0"/>
              <w:spacing w:after="0"/>
              <w:ind w:right="0"/>
              <w:jc w:val="left"/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Мектеп оқушыларымен трендтегі мобилді бағдарламаны игеріп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оқушылардың қызығушылығын артты білді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1340" w:hRule="atLeast"/>
        </w:trPr>
        <w:tc>
          <w:tcPr>
            <w:tcW w:type="dxa" w:w="138"/>
            <w:tcBorders>
              <w:top w:val="nil"/>
              <w:left w:val="nil"/>
              <w:bottom w:val="nil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6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ҚОСЫМША АҚПАРАТ</w:t>
            </w: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:</w:t>
            </w:r>
          </w:p>
        </w:tc>
        <w:tc>
          <w:tcPr>
            <w:tcW w:type="dxa" w:w="664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hd w:val="clear" w:color="auto" w:fill="ffffff"/>
              <w:spacing w:after="0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pPr>
          </w:p>
          <w:p>
            <w:pPr>
              <w:pStyle w:val="Абзац списка1"/>
              <w:widowControl w:val="0"/>
              <w:numPr>
                <w:ilvl w:val="0"/>
                <w:numId w:val="2"/>
              </w:numPr>
              <w:shd w:val="clear" w:color="auto" w:fill="ffffff"/>
              <w:bidi w:val="0"/>
              <w:spacing w:after="0"/>
              <w:ind w:right="0"/>
              <w:jc w:val="left"/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Бос уақытыңыздағы әрекеттеріңіз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: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кітап оқу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ән айту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би билеу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әлеуметтік желілермен жұмыс жасау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.</w:t>
            </w:r>
          </w:p>
        </w:tc>
      </w:tr>
    </w:tbl>
    <w:p>
      <w:pPr>
        <w:pStyle w:val="Основной текст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  <w:lang w:val="en-US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tbl>
      <w:tblPr>
        <w:tblW w:w="9329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606"/>
        <w:gridCol w:w="6723"/>
      </w:tblGrid>
      <w:tr>
        <w:tblPrEx>
          <w:shd w:val="clear" w:color="auto" w:fill="ced7e7"/>
        </w:tblPrEx>
        <w:trPr>
          <w:trHeight w:val="3429" w:hRule="atLeast"/>
        </w:trPr>
        <w:tc>
          <w:tcPr>
            <w:tcW w:type="dxa" w:w="2606"/>
            <w:tcBorders>
              <w:top w:val="nil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По умолчанию"/>
              <w:bidi w:val="0"/>
            </w:pPr>
            <w:r>
              <w:drawing xmlns:a="http://schemas.openxmlformats.org/drawingml/2006/main">
                <wp:inline distT="0" distB="0" distL="0" distR="0">
                  <wp:extent cx="1540646" cy="2132119"/>
                  <wp:effectExtent l="0" t="0" r="0" b="0"/>
                  <wp:docPr id="1073741826" name="officeArt object" descr="7b80dbc4-82de-49e0-8fa5-91d3e795005c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7b80dbc4-82de-49e0-8fa5-91d3e795005c.jpeg" descr="7b80dbc4-82de-49e0-8fa5-91d3e795005c.jpeg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0646" cy="2132119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7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rtl w:val="0"/>
                <w14:textFill>
                  <w14:solidFill>
                    <w14:srgbClr w14:val="404040"/>
                  </w14:solidFill>
                </w14:textFill>
              </w:rPr>
              <w:t>Бисекенова Еркежан Куатовна</w:t>
            </w:r>
          </w:p>
          <w:p>
            <w:pPr>
              <w:pStyle w:val="Normal.0"/>
              <w:widowControl w:val="0"/>
              <w:spacing w:after="0"/>
              <w:rPr>
                <w:rFonts w:ascii="Arial" w:cs="Arial" w:hAnsi="Arial" w:eastAsia="Arial"/>
                <w:outline w:val="0"/>
                <w:color w:val="666666"/>
                <w:sz w:val="20"/>
                <w:szCs w:val="20"/>
                <w:u w:color="666666"/>
                <w:shd w:val="nil" w:color="auto" w:fill="auto"/>
                <w14:textFill>
                  <w14:solidFill>
                    <w14:srgbClr w14:val="666666"/>
                  </w14:solidFill>
                </w14:textFill>
              </w:rPr>
            </w:pP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Учитель</w:t>
            </w:r>
          </w:p>
          <w:p>
            <w:pPr>
              <w:pStyle w:val="Normal.0"/>
              <w:widowControl w:val="0"/>
              <w:bidi w:val="0"/>
              <w:spacing w:before="120"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Образование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: 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Высшее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Дата рождения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: 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1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6.07.2003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Город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: 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Талдыкорган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Семейное положение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: 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Замужем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Телефон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: 8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en-US"/>
                <w14:textFill>
                  <w14:solidFill>
                    <w14:srgbClr w14:val="404040"/>
                  </w14:solidFill>
                </w14:textFill>
              </w:rPr>
              <w:t>-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776-715-11-09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tl w:val="0"/>
              </w:rPr>
            </w:pPr>
            <w:r>
              <w:rPr>
                <w:rFonts w:ascii="Times New Roman" w:hAnsi="Times New Roman"/>
                <w:b w:val="0"/>
                <w:bCs w:val="0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Email: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 </w:t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fldChar w:fldCharType="begin" w:fldLock="0"/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instrText xml:space="preserve"> HYPERLINK "mailto:bisekenovaerkezhan1603@mail.ru"</w:instrText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fldChar w:fldCharType="separate" w:fldLock="0"/>
            </w:r>
            <w:r>
              <w:rPr>
                <w:rStyle w:val="Hyperlink.0"/>
                <w:rFonts w:ascii="Times New Roman" w:hAnsi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:rtl w:val="0"/>
                <w:lang w:val="en-US"/>
                <w14:textFill>
                  <w14:solidFill>
                    <w14:srgbClr w14:val="0000FF"/>
                  </w14:solidFill>
                </w14:textFill>
              </w:rPr>
              <w:t>bisekenovaerkezhan1603@mail.ru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14:textFill>
                  <w14:solidFill>
                    <w14:srgbClr w14:val="313A43"/>
                  </w14:solidFill>
                </w14:textFill>
              </w:rPr>
              <w:fldChar w:fldCharType="end" w:fldLock="0"/>
            </w:r>
          </w:p>
        </w:tc>
      </w:tr>
      <w:tr>
        <w:tblPrEx>
          <w:shd w:val="clear" w:color="auto" w:fill="ced7e7"/>
        </w:tblPrEx>
        <w:trPr>
          <w:trHeight w:val="2307" w:hRule="atLeast"/>
        </w:trPr>
        <w:tc>
          <w:tcPr>
            <w:tcW w:type="dxa" w:w="2606"/>
            <w:tcBorders>
              <w:top w:val="single" w:color="ffffff" w:sz="8" w:space="0" w:shadow="0" w:frame="0"/>
              <w:left w:val="single" w:color="ffffff" w:sz="8" w:space="0" w:shadow="0" w:frame="0"/>
              <w:bottom w:val="nil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 xml:space="preserve">ОПЫТ РАБОТЫ 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>УЧЕБНАЯ ПРАКТИКА</w:t>
            </w:r>
          </w:p>
        </w:tc>
        <w:tc>
          <w:tcPr>
            <w:tcW w:type="dxa" w:w="67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120" w:line="240" w:lineRule="auto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Учитель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казахского языка и литературы</w:t>
            </w:r>
          </w:p>
          <w:p>
            <w:pPr>
              <w:pStyle w:val="Normal.0"/>
              <w:widowControl w:val="0"/>
              <w:bidi w:val="0"/>
              <w:spacing w:after="0" w:line="360" w:lineRule="auto"/>
              <w:ind w:left="0" w:right="0" w:firstLine="0"/>
              <w:jc w:val="left"/>
              <w:outlineLvl w:val="2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Январь 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202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en-US"/>
                <w14:textFill>
                  <w14:solidFill>
                    <w14:srgbClr w14:val="404040"/>
                  </w14:solidFill>
                </w14:textFill>
              </w:rPr>
              <w:t>5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en-US"/>
                <w14:textFill>
                  <w14:solidFill>
                    <w14:srgbClr w14:val="404040"/>
                  </w14:solidFill>
                </w14:textFill>
              </w:rPr>
              <w:t xml:space="preserve"> —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en-US"/>
                <w14:textFill>
                  <w14:solidFill>
                    <w14:srgbClr w14:val="404040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en-US"/>
                <w14:textFill>
                  <w14:solidFill>
                    <w14:srgbClr w14:val="404040"/>
                  </w14:solidFill>
                </w14:textFill>
              </w:rPr>
              <w:t>Апрель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 202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en-US"/>
                <w14:textFill>
                  <w14:solidFill>
                    <w14:srgbClr w14:val="404040"/>
                  </w14:solidFill>
                </w14:textFill>
              </w:rPr>
              <w:t>5</w:t>
            </w:r>
          </w:p>
          <w:p>
            <w:pPr>
              <w:pStyle w:val="Normal.0"/>
              <w:shd w:val="clear" w:color="auto" w:fill="ffffff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Матайская средняя школа</w:t>
            </w:r>
          </w:p>
          <w:p>
            <w:pPr>
              <w:pStyle w:val="Normal.0"/>
              <w:shd w:val="clear" w:color="auto" w:fill="ffffff"/>
              <w:spacing w:after="0"/>
              <w:ind w:left="720" w:firstLine="0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pPr>
          </w:p>
          <w:p>
            <w:pPr>
              <w:pStyle w:val="Normal.0"/>
              <w:widowControl w:val="0"/>
              <w:bidi w:val="0"/>
              <w:spacing w:after="0" w:line="360" w:lineRule="auto"/>
              <w:ind w:left="0" w:right="0" w:firstLine="0"/>
              <w:jc w:val="left"/>
              <w:outlineLvl w:val="2"/>
              <w:rPr>
                <w:rtl w:val="0"/>
              </w:rPr>
            </w:pPr>
            <w:r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2764" w:hRule="atLeast"/>
        </w:trPr>
        <w:tc>
          <w:tcPr>
            <w:tcW w:type="dxa" w:w="2606"/>
            <w:tcBorders>
              <w:top w:val="nil"/>
              <w:left w:val="single" w:color="ffffff" w:sz="8" w:space="0" w:shadow="0" w:frame="0"/>
              <w:bottom w:val="nil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>ОБРАЗОВАНИЕ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r>
          </w:p>
        </w:tc>
        <w:tc>
          <w:tcPr>
            <w:tcW w:type="dxa" w:w="67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TML Preformatted"/>
              <w:tabs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0" w:lineRule="atLeast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14:textFill>
                  <w14:solidFill>
                    <w14:srgbClr w14:val="1F1F1F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:lang w:val="ru-RU"/>
                <w14:textFill>
                  <w14:solidFill>
                    <w14:srgbClr w14:val="1F1F1F"/>
                  </w14:solidFill>
                </w14:textFill>
              </w:rPr>
              <w:t>Высшая школа гуманитарных наук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14:textFill>
                  <w14:solidFill>
                    <w14:srgbClr w14:val="1F1F1F"/>
                  </w14:solidFill>
                </w14:textFill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:lang w:val="ru-RU"/>
                <w14:textFill>
                  <w14:solidFill>
                    <w14:srgbClr w14:val="1F1F1F"/>
                  </w14:solidFill>
                </w14:textFill>
              </w:rPr>
              <w:t>учитель казахского языка и литературы</w:t>
            </w:r>
          </w:p>
          <w:p>
            <w:pPr>
              <w:pStyle w:val="Normal.0"/>
              <w:widowControl w:val="0"/>
              <w:bidi w:val="0"/>
              <w:spacing w:before="120" w:after="0"/>
              <w:ind w:left="0" w:right="0" w:firstLine="0"/>
              <w:jc w:val="left"/>
              <w:outlineLvl w:val="2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 xml:space="preserve">Май 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2024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Очная</w:t>
            </w:r>
          </w:p>
          <w:p>
            <w:pPr>
              <w:pStyle w:val="Normal.0"/>
              <w:widowControl w:val="0"/>
              <w:bidi w:val="0"/>
              <w:spacing w:before="120" w:after="0"/>
              <w:ind w:left="0" w:right="0" w:firstLine="0"/>
              <w:jc w:val="left"/>
              <w:outlineLvl w:val="2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Жетысуский университет имени Ильяса Жансугурова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город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 Талдыкорган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/>
                <w:outline w:val="0"/>
                <w:color w:val="666666"/>
                <w:sz w:val="24"/>
                <w:szCs w:val="24"/>
                <w:u w:color="666666"/>
                <w:shd w:val="nil" w:color="auto" w:fill="auto"/>
                <w:rtl w:val="0"/>
                <w14:textFill>
                  <w14:solidFill>
                    <w14:srgbClr w14:val="666666"/>
                  </w14:solidFill>
                </w14:textFill>
              </w:rPr>
              <w:t xml:space="preserve"> </w:t>
            </w:r>
            <w:r>
              <w:rPr>
                <w:rFonts w:ascii="Times New Roman" w:cs="Times New Roman" w:hAnsi="Times New Roman" w:eastAsia="Times New Roman"/>
                <w:outline w:val="0"/>
                <w:color w:val="121212"/>
                <w:sz w:val="24"/>
                <w:szCs w:val="24"/>
                <w:u w:color="121212"/>
                <w:shd w:val="nil" w:color="auto" w:fill="auto"/>
                <w14:textFill>
                  <w14:solidFill>
                    <w14:srgbClr w14:val="121212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1684" w:hRule="atLeast"/>
        </w:trPr>
        <w:tc>
          <w:tcPr>
            <w:tcW w:type="dxa" w:w="2606"/>
            <w:tcBorders>
              <w:top w:val="nil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>ДОПОЛНИТЕЛЬНОЕ ОБРАЗОВАНИЕ</w:t>
            </w:r>
            <w:r>
              <w:rPr>
                <w:rFonts w:ascii="Times New Roman" w:hAnsi="Times New Roman"/>
                <w:b w:val="0"/>
                <w:bCs w:val="0"/>
                <w:caps w:val="0"/>
                <w:smallCaps w:val="0"/>
                <w:outline w:val="0"/>
                <w:color w:val="666666"/>
                <w:spacing w:val="0"/>
                <w:sz w:val="24"/>
                <w:szCs w:val="24"/>
                <w:u w:val="single" w:color="666666"/>
                <w:shd w:val="nil" w:color="auto" w:fill="auto"/>
                <w:rtl w:val="0"/>
                <w:lang w:val="ru-RU"/>
                <w14:textFill>
                  <w14:solidFill>
                    <w14:srgbClr w14:val="666666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>Т</w:t>
            </w: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  <w:t>РЕНИНГИ И КУРСЫ</w:t>
            </w:r>
          </w:p>
        </w:tc>
        <w:tc>
          <w:tcPr>
            <w:tcW w:type="dxa" w:w="67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 w:line="240" w:lineRule="auto"/>
              <w:outlineLvl w:val="1"/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>“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>Coursera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”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 xml:space="preserve">курс “Корпоративная стратегия” </w:t>
            </w:r>
          </w:p>
        </w:tc>
      </w:tr>
      <w:tr>
        <w:tblPrEx>
          <w:shd w:val="clear" w:color="auto" w:fill="ced7e7"/>
        </w:tblPrEx>
        <w:trPr>
          <w:trHeight w:val="1684" w:hRule="atLeast"/>
        </w:trPr>
        <w:tc>
          <w:tcPr>
            <w:tcW w:type="dxa" w:w="260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ПРОФЕССИОНАЛЬНЫЕ НАВЫКИ</w:t>
            </w:r>
          </w:p>
        </w:tc>
        <w:tc>
          <w:tcPr>
            <w:tcW w:type="dxa" w:w="67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rPr>
                <w:rFonts w:ascii="Times New Roman" w:hAnsi="Times New Roman" w:hint="default"/>
                <w:outline w:val="0"/>
                <w:color w:val="7f7f7f"/>
                <w:sz w:val="24"/>
                <w:szCs w:val="24"/>
                <w:u w:color="7f7f7f"/>
                <w:lang w:val="ru-RU"/>
                <w14:textFill>
                  <w14:solidFill>
                    <w14:srgbClr w14:val="7F7F7F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Казахский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-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родной язык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русский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-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свободно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английский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-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словарный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.</w:t>
            </w:r>
          </w:p>
          <w:p>
            <w:pPr>
              <w:pStyle w:val="Normal.0"/>
              <w:widowControl w:val="0"/>
              <w:numPr>
                <w:ilvl w:val="0"/>
                <w:numId w:val="3"/>
              </w:numPr>
              <w:shd w:val="clear" w:color="auto" w:fill="ffffff"/>
              <w:bidi w:val="0"/>
              <w:spacing w:after="0"/>
              <w:ind w:right="0"/>
              <w:jc w:val="left"/>
              <w:rPr>
                <w:rFonts w:ascii="Times New Roman" w:hAnsi="Times New Roman" w:hint="default"/>
                <w:outline w:val="0"/>
                <w:color w:val="7f7f7f"/>
                <w:sz w:val="24"/>
                <w:szCs w:val="24"/>
                <w:u w:color="7f7f7f"/>
                <w:rtl w:val="0"/>
                <w:lang w:val="ru-RU"/>
                <w14:textFill>
                  <w14:solidFill>
                    <w14:srgbClr w14:val="7F7F7F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Знание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ПК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>: MS Word, MS Excel, MS PowerPoint.</w:t>
            </w:r>
          </w:p>
          <w:p>
            <w:pPr>
              <w:pStyle w:val="Normal.0"/>
              <w:widowControl w:val="0"/>
              <w:numPr>
                <w:ilvl w:val="0"/>
                <w:numId w:val="3"/>
              </w:numPr>
              <w:shd w:val="clear" w:color="auto" w:fill="ffffff"/>
              <w:bidi w:val="0"/>
              <w:spacing w:after="0"/>
              <w:ind w:right="0"/>
              <w:jc w:val="left"/>
              <w:rPr>
                <w:rFonts w:ascii="Times New Roman" w:hAnsi="Times New Roman" w:hint="default"/>
                <w:outline w:val="0"/>
                <w:color w:val="7f7f7f"/>
                <w:sz w:val="24"/>
                <w:szCs w:val="24"/>
                <w:u w:color="7f7f7f"/>
                <w:rtl w:val="0"/>
                <w:lang w:val="en-US"/>
                <w14:textFill>
                  <w14:solidFill>
                    <w14:srgbClr w14:val="7F7F7F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>Навыки работы с офисной оргтехнико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й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.</w:t>
            </w:r>
          </w:p>
          <w:p>
            <w:pPr>
              <w:pStyle w:val="Normal.0"/>
              <w:widowControl w:val="0"/>
              <w:shd w:val="clear" w:color="auto" w:fill="ffffff"/>
              <w:bidi w:val="0"/>
              <w:spacing w:after="0"/>
              <w:ind w:left="72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</w:p>
        </w:tc>
      </w:tr>
      <w:tr>
        <w:tblPrEx>
          <w:shd w:val="clear" w:color="auto" w:fill="ced7e7"/>
        </w:tblPrEx>
        <w:trPr>
          <w:trHeight w:val="3371" w:hRule="atLeast"/>
        </w:trPr>
        <w:tc>
          <w:tcPr>
            <w:tcW w:type="dxa" w:w="260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ЛИЧНЫЕ КАЧЕСТВА</w:t>
            </w:r>
          </w:p>
        </w:tc>
        <w:tc>
          <w:tcPr>
            <w:tcW w:type="dxa" w:w="67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Абзац списка1"/>
              <w:numPr>
                <w:ilvl w:val="0"/>
                <w:numId w:val="4"/>
              </w:numP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аккуратный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ответственный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добродушный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Абзац списка1"/>
              <w:numPr>
                <w:ilvl w:val="0"/>
                <w:numId w:val="4"/>
              </w:numPr>
              <w:bidi w:val="0"/>
              <w:ind w:right="0"/>
              <w:jc w:val="left"/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внимательность при работе с юридическими документами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Абзац списка1"/>
              <w:numPr>
                <w:ilvl w:val="0"/>
                <w:numId w:val="4"/>
              </w:numPr>
              <w:bidi w:val="0"/>
              <w:ind w:right="0"/>
              <w:jc w:val="left"/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знание статей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законодательства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Абзац списка1"/>
              <w:numPr>
                <w:ilvl w:val="0"/>
                <w:numId w:val="4"/>
              </w:numPr>
              <w:bidi w:val="0"/>
              <w:ind w:right="0"/>
              <w:jc w:val="left"/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своевременное выполнение порученной работы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Абзац списка1"/>
              <w:numPr>
                <w:ilvl w:val="0"/>
                <w:numId w:val="4"/>
              </w:numPr>
              <w:bidi w:val="0"/>
              <w:ind w:right="0"/>
              <w:jc w:val="left"/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соблюдение дисциплины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трудолюбие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  <w:r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</w:rPr>
            </w:r>
          </w:p>
        </w:tc>
      </w:tr>
      <w:tr>
        <w:tblPrEx>
          <w:shd w:val="clear" w:color="auto" w:fill="ced7e7"/>
        </w:tblPrEx>
        <w:trPr>
          <w:trHeight w:val="1311" w:hRule="atLeast"/>
        </w:trPr>
        <w:tc>
          <w:tcPr>
            <w:tcW w:type="dxa" w:w="2606"/>
            <w:tcBorders>
              <w:top w:val="single" w:color="ffffff" w:sz="8" w:space="0" w:shadow="0" w:frame="0"/>
              <w:left w:val="single" w:color="ffffff" w:sz="8" w:space="0" w:shadow="0" w:frame="0"/>
              <w:bottom w:val="nil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>ДОСТИЖЕНИЯ</w:t>
            </w:r>
            <w:r>
              <w:rPr>
                <w:rFonts w:ascii="Times New Roman" w:hAnsi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>:</w:t>
            </w:r>
          </w:p>
        </w:tc>
        <w:tc>
          <w:tcPr>
            <w:tcW w:type="dxa" w:w="67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numPr>
                <w:ilvl w:val="0"/>
                <w:numId w:val="5"/>
              </w:numPr>
              <w:spacing w:after="0"/>
              <w:rPr>
                <w:rFonts w:ascii="Times New Roman" w:hAnsi="Times New Roman" w:hint="default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При прохождении практики была отмечена оценкой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«отлично»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997" w:hRule="atLeast"/>
        </w:trPr>
        <w:tc>
          <w:tcPr>
            <w:tcW w:type="dxa" w:w="2606"/>
            <w:tcBorders>
              <w:top w:val="nil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>ДОПОЛНИТЕЛЬНАЯ ИНФОРМАЦИЯ</w:t>
            </w: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 xml:space="preserve">: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r>
          </w:p>
        </w:tc>
        <w:tc>
          <w:tcPr>
            <w:tcW w:type="dxa" w:w="67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numPr>
                <w:ilvl w:val="0"/>
                <w:numId w:val="6"/>
              </w:numPr>
              <w:spacing w:after="0"/>
              <w:rPr>
                <w:rFonts w:ascii="Times New Roman" w:hAnsi="Times New Roman" w:hint="default"/>
                <w:sz w:val="22"/>
                <w:szCs w:val="22"/>
                <w:lang w:val="ru-RU"/>
              </w:rPr>
            </w:pPr>
            <w:r>
              <w:rPr>
                <w:rFonts w:ascii="Roboto" w:cs="Roboto" w:hAnsi="Roboto" w:eastAsia="Roboto" w:hint="default"/>
                <w:outline w:val="0"/>
                <w:color w:val="4d5156"/>
                <w:sz w:val="22"/>
                <w:szCs w:val="22"/>
                <w:u w:color="4d5156"/>
                <w:shd w:val="clear" w:color="auto" w:fill="ffffff"/>
                <w:rtl w:val="0"/>
                <w:lang w:val="ru-RU"/>
                <w14:textFill>
                  <w14:solidFill>
                    <w14:srgbClr w14:val="4D5156"/>
                  </w14:solidFill>
                </w14:textFill>
              </w:rPr>
              <w:t>• Занятия в свободное время</w:t>
            </w:r>
            <w:r>
              <w:rPr>
                <w:rFonts w:ascii="Roboto" w:cs="Roboto" w:hAnsi="Roboto" w:eastAsia="Roboto"/>
                <w:outline w:val="0"/>
                <w:color w:val="4d5156"/>
                <w:sz w:val="22"/>
                <w:szCs w:val="22"/>
                <w:u w:color="4d5156"/>
                <w:shd w:val="clear" w:color="auto" w:fill="ffffff"/>
                <w:rtl w:val="0"/>
                <w:lang w:val="ru-RU"/>
                <w14:textFill>
                  <w14:solidFill>
                    <w14:srgbClr w14:val="4D5156"/>
                  </w14:solidFill>
                </w14:textFill>
              </w:rPr>
              <w:t xml:space="preserve">: </w:t>
            </w:r>
            <w:r>
              <w:rPr>
                <w:rFonts w:ascii="Roboto" w:cs="Roboto" w:hAnsi="Roboto" w:eastAsia="Roboto" w:hint="default"/>
                <w:outline w:val="0"/>
                <w:color w:val="4d5156"/>
                <w:sz w:val="22"/>
                <w:szCs w:val="22"/>
                <w:u w:color="4d5156"/>
                <w:shd w:val="clear" w:color="auto" w:fill="ffffff"/>
                <w:rtl w:val="0"/>
                <w:lang w:val="ru-RU"/>
                <w14:textFill>
                  <w14:solidFill>
                    <w14:srgbClr w14:val="4D5156"/>
                  </w14:solidFill>
                </w14:textFill>
              </w:rPr>
              <w:t>чтение</w:t>
            </w:r>
            <w:r>
              <w:rPr>
                <w:rFonts w:ascii="Roboto" w:cs="Roboto" w:hAnsi="Roboto" w:eastAsia="Roboto"/>
                <w:outline w:val="0"/>
                <w:color w:val="4d5156"/>
                <w:sz w:val="22"/>
                <w:szCs w:val="22"/>
                <w:u w:color="4d5156"/>
                <w:shd w:val="clear" w:color="auto" w:fill="ffffff"/>
                <w:rtl w:val="0"/>
                <w:lang w:val="ru-RU"/>
                <w14:textFill>
                  <w14:solidFill>
                    <w14:srgbClr w14:val="4D5156"/>
                  </w14:solidFill>
                </w14:textFill>
              </w:rPr>
              <w:t xml:space="preserve">, </w:t>
            </w:r>
            <w:r>
              <w:rPr>
                <w:rFonts w:ascii="Roboto" w:cs="Roboto" w:hAnsi="Roboto" w:eastAsia="Roboto" w:hint="default"/>
                <w:outline w:val="0"/>
                <w:color w:val="4d5156"/>
                <w:sz w:val="22"/>
                <w:szCs w:val="22"/>
                <w:u w:color="4d5156"/>
                <w:shd w:val="clear" w:color="auto" w:fill="ffffff"/>
                <w:rtl w:val="0"/>
                <w:lang w:val="ru-RU"/>
                <w14:textFill>
                  <w14:solidFill>
                    <w14:srgbClr w14:val="4D5156"/>
                  </w14:solidFill>
                </w14:textFill>
              </w:rPr>
              <w:t>пение</w:t>
            </w:r>
            <w:r>
              <w:rPr>
                <w:rFonts w:ascii="Roboto" w:cs="Roboto" w:hAnsi="Roboto" w:eastAsia="Roboto"/>
                <w:outline w:val="0"/>
                <w:color w:val="4d5156"/>
                <w:sz w:val="22"/>
                <w:szCs w:val="22"/>
                <w:u w:color="4d5156"/>
                <w:shd w:val="clear" w:color="auto" w:fill="ffffff"/>
                <w:rtl w:val="0"/>
                <w:lang w:val="ru-RU"/>
                <w14:textFill>
                  <w14:solidFill>
                    <w14:srgbClr w14:val="4D5156"/>
                  </w14:solidFill>
                </w14:textFill>
              </w:rPr>
              <w:t xml:space="preserve">, </w:t>
            </w:r>
            <w:r>
              <w:rPr>
                <w:rFonts w:ascii="Roboto" w:cs="Roboto" w:hAnsi="Roboto" w:eastAsia="Roboto" w:hint="default"/>
                <w:outline w:val="0"/>
                <w:color w:val="4d5156"/>
                <w:sz w:val="22"/>
                <w:szCs w:val="22"/>
                <w:u w:color="4d5156"/>
                <w:shd w:val="clear" w:color="auto" w:fill="ffffff"/>
                <w:rtl w:val="0"/>
                <w:lang w:val="ru-RU"/>
                <w14:textFill>
                  <w14:solidFill>
                    <w14:srgbClr w14:val="4D5156"/>
                  </w14:solidFill>
                </w14:textFill>
              </w:rPr>
              <w:t>танцы</w:t>
            </w:r>
            <w:r>
              <w:rPr>
                <w:rFonts w:ascii="Roboto" w:cs="Roboto" w:hAnsi="Roboto" w:eastAsia="Roboto"/>
                <w:outline w:val="0"/>
                <w:color w:val="4d5156"/>
                <w:sz w:val="22"/>
                <w:szCs w:val="22"/>
                <w:u w:color="4d5156"/>
                <w:shd w:val="clear" w:color="auto" w:fill="ffffff"/>
                <w:rtl w:val="0"/>
                <w:lang w:val="ru-RU"/>
                <w14:textFill>
                  <w14:solidFill>
                    <w14:srgbClr w14:val="4D5156"/>
                  </w14:solidFill>
                </w14:textFill>
              </w:rPr>
              <w:t xml:space="preserve">, </w:t>
            </w:r>
            <w:r>
              <w:rPr>
                <w:rFonts w:ascii="Roboto" w:cs="Roboto" w:hAnsi="Roboto" w:eastAsia="Roboto" w:hint="default"/>
                <w:outline w:val="0"/>
                <w:color w:val="4d5156"/>
                <w:sz w:val="22"/>
                <w:szCs w:val="22"/>
                <w:u w:color="4d5156"/>
                <w:shd w:val="clear" w:color="auto" w:fill="ffffff"/>
                <w:rtl w:val="0"/>
                <w:lang w:val="ru-RU"/>
                <w14:textFill>
                  <w14:solidFill>
                    <w14:srgbClr w14:val="4D5156"/>
                  </w14:solidFill>
                </w14:textFill>
              </w:rPr>
              <w:t>работа с социальными сетями</w:t>
            </w:r>
            <w:r>
              <w:rPr>
                <w:rFonts w:ascii="Roboto" w:cs="Roboto" w:hAnsi="Roboto" w:eastAsia="Roboto"/>
                <w:outline w:val="0"/>
                <w:color w:val="4d5156"/>
                <w:sz w:val="22"/>
                <w:szCs w:val="22"/>
                <w:u w:color="4d5156"/>
                <w:shd w:val="clear" w:color="auto" w:fill="ffffff"/>
                <w:rtl w:val="0"/>
                <w:lang w:val="ru-RU"/>
                <w14:textFill>
                  <w14:solidFill>
                    <w14:srgbClr w14:val="4D5156"/>
                  </w14:solidFill>
                </w14:textFill>
              </w:rPr>
              <w:t>.</w:t>
            </w:r>
            <w:r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r>
          </w:p>
        </w:tc>
      </w:tr>
    </w:tbl>
    <w:p>
      <w:pPr>
        <w:pStyle w:val="Normal.0"/>
        <w:widowControl w:val="0"/>
        <w:spacing w:line="240" w:lineRule="auto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  <w:lang w:val="en-US"/>
        </w:rPr>
      </w:pPr>
    </w:p>
    <w:tbl>
      <w:tblPr>
        <w:tblW w:w="10745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050"/>
        <w:gridCol w:w="7695"/>
      </w:tblGrid>
      <w:tr>
        <w:tblPrEx>
          <w:shd w:val="clear" w:color="auto" w:fill="ced7e7"/>
        </w:tblPrEx>
        <w:trPr>
          <w:trHeight w:val="4043" w:hRule="atLeast"/>
        </w:trPr>
        <w:tc>
          <w:tcPr>
            <w:tcW w:type="dxa" w:w="3050"/>
            <w:tcBorders>
              <w:top w:val="nil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364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ind w:left="284" w:hanging="284"/>
              <w:jc w:val="center"/>
            </w:pPr>
            <w:r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14:textFill>
                  <w14:solidFill>
                    <w14:srgbClr w14:val="262626"/>
                  </w14:solidFill>
                </w14:textFill>
              </w:rPr>
              <w:drawing xmlns:a="http://schemas.openxmlformats.org/drawingml/2006/main">
                <wp:inline distT="0" distB="0" distL="0" distR="0">
                  <wp:extent cx="1567094" cy="2168721"/>
                  <wp:effectExtent l="0" t="0" r="0" b="0"/>
                  <wp:docPr id="1073741827" name="officeArt object" descr="7b80dbc4-82de-49e0-8fa5-91d3e795005c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7" name="7b80dbc4-82de-49e0-8fa5-91d3e795005c.jpeg" descr="7b80dbc4-82de-49e0-8fa5-91d3e795005c.jpeg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7094" cy="216872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lang w:val="en-US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rtl w:val="0"/>
                <w:lang w:val="en-US"/>
                <w14:textFill>
                  <w14:solidFill>
                    <w14:srgbClr w14:val="404040"/>
                  </w14:solidFill>
                </w14:textFill>
              </w:rPr>
              <w:t>Bisekenova Erkezhan Kuatovna</w:t>
            </w:r>
          </w:p>
          <w:p>
            <w:pPr>
              <w:pStyle w:val="Normal.0"/>
              <w:widowControl w:val="0"/>
              <w:bidi w:val="0"/>
              <w:spacing w:after="0" w:line="36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Teacher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E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 xml:space="preserve">ducation: 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Higher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 xml:space="preserve">Date of birth: 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1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6.07.2003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 xml:space="preserve">City: 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Taldykorgan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Relationship status: Married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Phone: 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8-7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76-715-11-09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tl w:val="0"/>
              </w:rPr>
            </w:pPr>
            <w:r>
              <w:rPr>
                <w:rFonts w:ascii="Times New Roman" w:hAnsi="Times New Roman"/>
                <w:b w:val="0"/>
                <w:bCs w:val="0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Email: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 </w:t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fldChar w:fldCharType="begin" w:fldLock="0"/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instrText xml:space="preserve"> HYPERLINK "mailto:bisekenovaerkezhan1603@mail.ru"</w:instrText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fldChar w:fldCharType="separate" w:fldLock="0"/>
            </w:r>
            <w:r>
              <w:rPr>
                <w:rStyle w:val="Hyperlink.0"/>
                <w:rFonts w:ascii="Times New Roman" w:hAnsi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:rtl w:val="0"/>
                <w:lang w:val="en-US"/>
                <w14:textFill>
                  <w14:solidFill>
                    <w14:srgbClr w14:val="0000FF"/>
                  </w14:solidFill>
                </w14:textFill>
              </w:rPr>
              <w:t>bisekenovaerkezhan1603@mail.ru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14:textFill>
                  <w14:solidFill>
                    <w14:srgbClr w14:val="313A43"/>
                  </w14:solidFill>
                </w14:textFill>
              </w:rPr>
              <w:fldChar w:fldCharType="end" w:fldLock="0"/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14:textFill>
                  <w14:solidFill>
                    <w14:srgbClr w14:val="313A43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2160" w:hRule="atLeast"/>
        </w:trPr>
        <w:tc>
          <w:tcPr>
            <w:tcW w:type="dxa" w:w="3050"/>
            <w:tcBorders>
              <w:top w:val="single" w:color="ffffff" w:sz="8" w:space="0" w:shadow="0" w:frame="0"/>
              <w:left w:val="single" w:color="ffffff" w:sz="8" w:space="0" w:shadow="0" w:frame="0"/>
              <w:bottom w:val="nil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lang w:val="en-US"/>
              </w:rPr>
            </w:pPr>
          </w:p>
          <w:p>
            <w:pPr>
              <w:pStyle w:val="Normal.0"/>
              <w:widowControl w:val="0"/>
              <w:tabs>
                <w:tab w:val="left" w:pos="1230"/>
              </w:tabs>
              <w:bidi w:val="0"/>
              <w:spacing w:after="0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Times New Roman" w:hAnsi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  <w:lang w:val="de-DE"/>
              </w:rPr>
              <w:t xml:space="preserve">WORK EXPERIENCE TRAINING PRACTICE </w:t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120" w:line="240" w:lineRule="auto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Kazakh language and literature 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>teacher</w:t>
            </w:r>
          </w:p>
          <w:p>
            <w:pPr>
              <w:pStyle w:val="Normal.0"/>
              <w:widowControl w:val="0"/>
              <w:bidi w:val="0"/>
              <w:spacing w:after="120" w:line="36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sz w:val="24"/>
                <w:szCs w:val="24"/>
                <w:rtl w:val="0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January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5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— 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January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en-US"/>
              </w:rPr>
              <w:t>5</w:t>
            </w:r>
          </w:p>
          <w:p>
            <w:pPr>
              <w:pStyle w:val="По умолчанию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bidi w:val="0"/>
              <w:spacing w:before="0" w:line="240" w:lineRule="auto"/>
              <w:ind w:left="0" w:right="0" w:firstLine="0"/>
              <w:jc w:val="left"/>
              <w:rPr>
                <w:outline w:val="0"/>
                <w:color w:val="4c5155"/>
                <w:sz w:val="26"/>
                <w:szCs w:val="26"/>
                <w:shd w:val="nil" w:color="auto" w:fill="auto"/>
                <w:rtl w:val="0"/>
                <w14:textFill>
                  <w14:solidFill>
                    <w14:srgbClr w14:val="4D5156"/>
                  </w14:solidFill>
                </w14:textFill>
              </w:rPr>
            </w:pPr>
            <w:r>
              <w:rPr>
                <w:outline w:val="0"/>
                <w:color w:val="4c5155"/>
                <w:sz w:val="26"/>
                <w:szCs w:val="26"/>
                <w:rtl w:val="0"/>
                <w:lang w:val="en-US"/>
                <w14:textFill>
                  <w14:solidFill>
                    <w14:srgbClr w14:val="4D5156"/>
                  </w14:solidFill>
                </w14:textFill>
              </w:rPr>
              <w:t>Matai High School</w:t>
            </w:r>
          </w:p>
          <w:p>
            <w:pPr>
              <w:pStyle w:val="Normal.0"/>
              <w:widowControl w:val="0"/>
              <w:bidi w:val="0"/>
              <w:spacing w:after="120" w:line="360" w:lineRule="auto"/>
              <w:ind w:left="0" w:right="0" w:firstLine="0"/>
              <w:jc w:val="left"/>
              <w:outlineLvl w:val="1"/>
              <w:rPr>
                <w:rtl w:val="0"/>
              </w:rPr>
            </w:pPr>
            <w:r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2262" w:hRule="atLeast"/>
        </w:trPr>
        <w:tc>
          <w:tcPr>
            <w:tcW w:type="dxa" w:w="3050"/>
            <w:tcBorders>
              <w:top w:val="nil"/>
              <w:left w:val="single" w:color="ffffff" w:sz="8" w:space="0" w:shadow="0" w:frame="0"/>
              <w:bottom w:val="nil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</w:pP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>EDUCATION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14:textFill>
                  <w14:solidFill>
                    <w14:srgbClr w14:val="202124"/>
                  </w14:solidFill>
                </w14:textFill>
              </w:rPr>
            </w:pP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:lang w:val="en-US"/>
                <w14:textFill>
                  <w14:solidFill>
                    <w14:srgbClr w14:val="202124"/>
                  </w14:solidFill>
                </w14:textFill>
              </w:rPr>
              <w:t>Higher School of Humanities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14:textFill>
                  <w14:solidFill>
                    <w14:srgbClr w14:val="202124"/>
                  </w14:solidFill>
                </w14:textFill>
              </w:rPr>
              <w:t xml:space="preserve">,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:lang w:val="en-US"/>
                <w14:textFill>
                  <w14:solidFill>
                    <w14:srgbClr w14:val="202124"/>
                  </w14:solidFill>
                </w14:textFill>
              </w:rPr>
              <w:t xml:space="preserve"> Specialty Kazakh language and literature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14:textFill>
                  <w14:solidFill>
                    <w14:srgbClr w14:val="202124"/>
                  </w14:solidFill>
                </w14:textFill>
              </w:rPr>
            </w:pP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:lang w:val="en-US"/>
                <w14:textFill>
                  <w14:solidFill>
                    <w14:srgbClr w14:val="202124"/>
                  </w14:solidFill>
                </w14:textFill>
              </w:rPr>
              <w:t>Zhetysu University named after Ilyas Zhansugirov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14:textFill>
                  <w14:solidFill>
                    <w14:srgbClr w14:val="202124"/>
                  </w14:solidFill>
                </w14:textFill>
              </w:rPr>
              <w:t xml:space="preserve">,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:lang w:val="en-US"/>
                <w14:textFill>
                  <w14:solidFill>
                    <w14:srgbClr w14:val="202124"/>
                  </w14:solidFill>
                </w14:textFill>
              </w:rPr>
              <w:t>Taldykorgan city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14:textFill>
                  <w14:solidFill>
                    <w14:srgbClr w14:val="202124"/>
                  </w14:solidFill>
                </w14:textFill>
              </w:rPr>
              <w:t>.</w:t>
            </w:r>
          </w:p>
          <w:p>
            <w:pPr>
              <w:pStyle w:val="HTML Preformatted"/>
              <w:tabs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bidi w:val="0"/>
              <w:spacing w:line="420" w:lineRule="atLeast"/>
              <w:ind w:left="0" w:right="0" w:firstLine="0"/>
              <w:jc w:val="left"/>
              <w:rPr>
                <w:rFonts w:ascii="Times New Roman" w:cs="Times New Roman" w:hAnsi="Times New Roman" w:eastAsia="Times New Roman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14:textFill>
                  <w14:solidFill>
                    <w14:srgbClr w14:val="1F1F1F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:lang w:val="en-US"/>
                <w14:textFill>
                  <w14:solidFill>
                    <w14:srgbClr w14:val="1F1F1F"/>
                  </w14:solidFill>
                </w14:textFill>
              </w:rPr>
              <w:t>May 2024, Full-time</w:t>
            </w:r>
          </w:p>
          <w:p>
            <w:pPr>
              <w:pStyle w:val="Normal.0"/>
              <w:widowControl w:val="0"/>
              <w:spacing w:after="0" w:line="360" w:lineRule="auto"/>
              <w:outlineLvl w:val="1"/>
            </w:pPr>
            <w:r>
              <w:rPr>
                <w:rFonts w:ascii="Times New Roman" w:cs="Times New Roman" w:hAnsi="Times New Roman" w:eastAsia="Times New Roman"/>
                <w:outline w:val="0"/>
                <w:color w:val="ff0000"/>
                <w:sz w:val="24"/>
                <w:szCs w:val="24"/>
                <w:u w:color="ff0000"/>
                <w:shd w:val="nil" w:color="auto" w:fill="auto"/>
                <w14:textFill>
                  <w14:solidFill>
                    <w14:srgbClr w14:val="FF000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1340" w:hRule="atLeast"/>
        </w:trPr>
        <w:tc>
          <w:tcPr>
            <w:tcW w:type="dxa" w:w="3050"/>
            <w:tcBorders>
              <w:top w:val="nil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</w:pP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>ADDITIONAL EDUCATION TRAINING AND COURSES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TML Preformatted"/>
              <w:tabs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0" w:lineRule="atLeast"/>
              <w:rPr>
                <w:rFonts w:ascii="Charter Roman" w:cs="Charter Roman" w:hAnsi="Charter Roman" w:eastAsia="Charter Roman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14:textFill>
                  <w14:solidFill>
                    <w14:srgbClr w14:val="1F1F1F"/>
                  </w14:solidFill>
                </w14:textFill>
              </w:rPr>
            </w:pPr>
            <w:r>
              <w:rPr>
                <w:rFonts w:ascii="Charter Roman" w:hAnsi="Charter Roman" w:hint="default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:lang w:val="en-US"/>
                <w14:textFill>
                  <w14:solidFill>
                    <w14:srgbClr w14:val="1F1F1F"/>
                  </w14:solidFill>
                </w14:textFill>
              </w:rPr>
              <w:t>“</w:t>
            </w:r>
            <w:r>
              <w:rPr>
                <w:rFonts w:ascii="Charter Roman" w:hAnsi="Charter Roman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:lang w:val="en-US"/>
                <w14:textFill>
                  <w14:solidFill>
                    <w14:srgbClr w14:val="1F1F1F"/>
                  </w14:solidFill>
                </w14:textFill>
              </w:rPr>
              <w:t>Coursera" course "Corporate Strategy</w:t>
            </w:r>
          </w:p>
          <w:p>
            <w:pPr>
              <w:pStyle w:val="HTML Preformatted"/>
              <w:tabs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0" w:lineRule="atLeast"/>
            </w:pPr>
            <w:r>
              <w:rPr>
                <w:rFonts w:ascii="Charter Roman" w:cs="Charter Roman" w:hAnsi="Charter Roman" w:eastAsia="Charter Roman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lang w:val="en-US"/>
                <w14:textFill>
                  <w14:solidFill>
                    <w14:srgbClr w14:val="1F1F1F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2227" w:hRule="atLeast"/>
        </w:trPr>
        <w:tc>
          <w:tcPr>
            <w:tcW w:type="dxa" w:w="3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  <w:outlineLvl w:val="0"/>
            </w:pP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PROFESSIONAL SKILLS</w:t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en-US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Knowledge of languages: Kazakh - native, Russian - fluent, English - dictionary</w:t>
            </w:r>
          </w:p>
          <w:p>
            <w:pPr>
              <w:pStyle w:val="Normal.0"/>
              <w:widowControl w:val="0"/>
              <w:shd w:val="clear" w:color="auto" w:fill="ffffff"/>
              <w:bidi w:val="0"/>
              <w:spacing w:after="0"/>
              <w:ind w:left="72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en-US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PC knowledge: MS Word, MS Excel, MS PowerPoint. Working knowledge of office equipment.</w:t>
            </w:r>
          </w:p>
          <w:p>
            <w:pPr>
              <w:pStyle w:val="Normal.0"/>
              <w:widowControl w:val="0"/>
              <w:shd w:val="clear" w:color="auto" w:fill="ffffff"/>
              <w:spacing w:after="0"/>
              <w:ind w:left="720" w:firstLine="0"/>
            </w:pPr>
            <w:r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lang w:val="en-US"/>
              </w:rPr>
            </w:r>
          </w:p>
        </w:tc>
      </w:tr>
      <w:tr>
        <w:tblPrEx>
          <w:shd w:val="clear" w:color="auto" w:fill="ced7e7"/>
        </w:tblPrEx>
        <w:trPr>
          <w:trHeight w:val="2784" w:hRule="atLeast"/>
        </w:trPr>
        <w:tc>
          <w:tcPr>
            <w:tcW w:type="dxa" w:w="3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  <w:outlineLvl w:val="0"/>
            </w:pP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PERSONAL QUALITIES</w:t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accurate, responsible, good-natured;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attentiveness when working with legal documents;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knowledge of articles, legislation;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timely completion of assigned work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en-US"/>
              </w:rPr>
              <w:t>;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observance of discipline, diligence;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1311" w:hRule="atLeast"/>
        </w:trPr>
        <w:tc>
          <w:tcPr>
            <w:tcW w:type="dxa" w:w="3050"/>
            <w:tcBorders>
              <w:top w:val="single" w:color="ffffff" w:sz="8" w:space="0" w:shadow="0" w:frame="0"/>
              <w:left w:val="single" w:color="ffffff" w:sz="8" w:space="0" w:shadow="0" w:frame="0"/>
              <w:bottom w:val="nil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  <w:outlineLvl w:val="0"/>
            </w:pPr>
            <w:r>
              <w:rPr>
                <w:rFonts w:ascii="Calibri" w:hAnsi="Calibri"/>
                <w:b w:val="0"/>
                <w:bCs w:val="0"/>
                <w:caps w:val="0"/>
                <w:smallCaps w:val="0"/>
                <w:spacing w:val="0"/>
                <w:sz w:val="22"/>
                <w:szCs w:val="22"/>
                <w:u w:val="none"/>
                <w:shd w:val="nil" w:color="auto" w:fill="auto"/>
                <w:rtl w:val="0"/>
                <w:lang w:val="ru-RU"/>
              </w:rPr>
              <w:t>Sports: professional volleyball, professional basketball, professional table tennis, light acrobatics, chess;</w:t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ind w:left="720" w:firstLine="0"/>
            </w:pP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ru-RU"/>
              </w:rPr>
              <w:t>Sports: professional volleyball, professional basketball, professional table tennis, light acrobatics, chess;</w:t>
            </w:r>
          </w:p>
        </w:tc>
      </w:tr>
      <w:tr>
        <w:tblPrEx>
          <w:shd w:val="clear" w:color="auto" w:fill="ced7e7"/>
        </w:tblPrEx>
        <w:trPr>
          <w:trHeight w:val="1340" w:hRule="atLeast"/>
        </w:trPr>
        <w:tc>
          <w:tcPr>
            <w:tcW w:type="dxa" w:w="3050"/>
            <w:tcBorders>
              <w:top w:val="nil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</w:pP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 xml:space="preserve">ADDITIONAL INFORMATION: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</w:t>
            </w:r>
            <w:r>
              <w:rPr>
                <w:rFonts w:ascii="Roboto" w:cs="Roboto" w:hAnsi="Roboto" w:eastAsia="Roboto"/>
                <w:outline w:val="0"/>
                <w:color w:val="4d5156"/>
                <w:sz w:val="22"/>
                <w:szCs w:val="22"/>
                <w:u w:color="4d5156"/>
                <w:shd w:val="clear" w:color="auto" w:fill="ffffff"/>
                <w:rtl w:val="0"/>
                <w:lang w:val="ru-RU"/>
                <w14:textFill>
                  <w14:solidFill>
                    <w14:srgbClr w14:val="4D5156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Your free time activities: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en-US"/>
              </w:rPr>
              <w:t>reading,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, cooking, sports, singing, dancing, working with social networks.</w:t>
            </w:r>
          </w:p>
          <w:p>
            <w:pPr>
              <w:pStyle w:val="Normal.0"/>
              <w:widowControl w:val="0"/>
              <w:spacing w:after="0"/>
              <w:ind w:left="360" w:firstLine="0"/>
            </w:pPr>
            <w:r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lang w:val="ru-RU"/>
              </w:rPr>
            </w:r>
          </w:p>
        </w:tc>
      </w:tr>
    </w:tbl>
    <w:p>
      <w:pPr>
        <w:pStyle w:val="Normal.0"/>
      </w:pPr>
    </w:p>
    <w:sectPr>
      <w:headerReference w:type="default" r:id="rId5"/>
      <w:footerReference w:type="default" r:id="rId6"/>
      <w:pgSz w:w="11900" w:h="16840" w:orient="portrait"/>
      <w:pgMar w:top="709" w:right="850" w:bottom="1134" w:left="1701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ourier New">
    <w:charset w:val="00"/>
    <w:family w:val="roman"/>
    <w:pitch w:val="default"/>
  </w:font>
  <w:font w:name="Roboto">
    <w:charset w:val="00"/>
    <w:family w:val="roman"/>
    <w:pitch w:val="default"/>
  </w:font>
  <w:font w:name="Charter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bullet"/>
      <w:suff w:val="tab"/>
      <w:lvlText w:val="·"/>
      <w:lvlJc w:val="left"/>
      <w:pPr>
        <w:ind w:left="105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77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49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321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93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65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37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609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81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multiLevelType w:val="hybridMultilevel"/>
    <w:lvl w:ilvl="0">
      <w:start w:val="1"/>
      <w:numFmt w:val="bullet"/>
      <w:suff w:val="tab"/>
      <w:lvlText w:val="·"/>
      <w:lvlJc w:val="left"/>
      <w:pPr>
        <w:ind w:left="1155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87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59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3315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403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75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475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619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91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6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Основной текст">
    <w:name w:val="Основной текст"/>
    <w:next w:val="Основной текст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paragraph" w:styleId="Абзац списка1">
    <w:name w:val="Абзац списка1"/>
    <w:next w:val="Абзац списка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72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TML Preformatted">
    <w:name w:val="HTML Preformatted"/>
    <w:next w:val="HTML Preformatted"/>
    <w:pPr>
      <w:keepNext w:val="0"/>
      <w:keepLines w:val="0"/>
      <w:pageBreakBefore w:val="0"/>
      <w:widowControl w:val="1"/>
      <w:shd w:val="clear" w:color="auto" w:fill="auto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